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40"/>
        </w:rPr>
      </w:pPr>
      <w:r w:rsidRPr="00646DB9">
        <w:rPr>
          <w:rFonts w:ascii="Times New Roman" w:hAnsi="Times New Roman" w:cs="Times New Roman"/>
          <w:sz w:val="52"/>
          <w:szCs w:val="40"/>
        </w:rPr>
        <w:t>Criterion A: Language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8"/>
          <w:szCs w:val="19"/>
        </w:rPr>
      </w:pPr>
      <w:r w:rsidRPr="00646DB9">
        <w:rPr>
          <w:rFonts w:ascii="Times New Roman" w:hAnsi="Times New Roman" w:cs="Times New Roman"/>
          <w:b/>
          <w:bCs/>
          <w:color w:val="808080"/>
          <w:sz w:val="28"/>
          <w:szCs w:val="19"/>
        </w:rPr>
        <w:t>Maximum: 8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Students should be able to: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understand and translate passages of the classical language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recognize a range of vocabulary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recognize and translate appropriately a range of accidence and syntax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respond to questions on the stated and implied meaning in a passage</w:t>
      </w:r>
    </w:p>
    <w:p w:rsidR="00D55EB1" w:rsidRPr="00646DB9" w:rsidRDefault="00646DB9" w:rsidP="00646DB9">
      <w:pPr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recognize and explain English derivatives of the classical language.</w:t>
      </w:r>
    </w:p>
    <w:tbl>
      <w:tblPr>
        <w:tblStyle w:val="TableGrid"/>
        <w:tblW w:w="11178" w:type="dxa"/>
        <w:tblLook w:val="04A0"/>
      </w:tblPr>
      <w:tblGrid>
        <w:gridCol w:w="1389"/>
        <w:gridCol w:w="9789"/>
      </w:tblGrid>
      <w:tr w:rsidR="00646DB9" w:rsidRPr="00646DB9" w:rsidTr="00646DB9">
        <w:tc>
          <w:tcPr>
            <w:tcW w:w="1389" w:type="dxa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Achievement Level</w:t>
            </w:r>
          </w:p>
        </w:tc>
        <w:tc>
          <w:tcPr>
            <w:tcW w:w="9789" w:type="dxa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Level Descriptor</w:t>
            </w:r>
          </w:p>
        </w:tc>
      </w:tr>
      <w:tr w:rsidR="00646DB9" w:rsidRPr="00646DB9" w:rsidTr="00646DB9">
        <w:tc>
          <w:tcPr>
            <w:tcW w:w="1389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789" w:type="dxa"/>
          </w:tcPr>
          <w:p w:rsidR="00646DB9" w:rsidRPr="00646DB9" w:rsidRDefault="00646DB9" w:rsidP="00646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 does not reach a standard described by any of the descriptors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below.</w:t>
            </w:r>
          </w:p>
        </w:tc>
      </w:tr>
      <w:tr w:rsidR="00646DB9" w:rsidRPr="00646DB9" w:rsidTr="00646DB9">
        <w:tc>
          <w:tcPr>
            <w:tcW w:w="1389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9789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shows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passage overall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makes a poor attempt at translating the passage into good English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has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vocabulary required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and uses the prescribed accidence and syntax with little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accuracy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responds with little accuracy to questions on the stated meaning in a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passage</w:t>
            </w:r>
          </w:p>
          <w:p w:rsidR="00646DB9" w:rsidRPr="00646DB9" w:rsidRDefault="00646DB9" w:rsidP="00104151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few English derivatives.</w:t>
            </w:r>
          </w:p>
        </w:tc>
      </w:tr>
      <w:tr w:rsidR="00646DB9" w:rsidRPr="00646DB9" w:rsidTr="00646DB9">
        <w:tc>
          <w:tcPr>
            <w:tcW w:w="1389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9789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shows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passage overall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makes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attempt at translating the passage into good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English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has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vocabulary required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and uses the prescribed accidence and syntax with some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degree of accuracy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responds with some degree of accuracy to questions on the stated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meaning in a passage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some English derivatives, though explanations may be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unclear.</w:t>
            </w:r>
          </w:p>
        </w:tc>
      </w:tr>
      <w:tr w:rsidR="00646DB9" w:rsidRPr="00646DB9" w:rsidTr="00646DB9">
        <w:tc>
          <w:tcPr>
            <w:tcW w:w="1389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9789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shows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substantial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passage overall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makes a good attempt at translating the passage into good English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has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substantial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vocabulary required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and uses the prescribed accidence and syntax reasonably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accurately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responds with reasonable accuracy and sensitivity to questions on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stated and implied meaning in a passage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recognizes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substantial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number of English derivatives and makes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connections.</w:t>
            </w:r>
          </w:p>
        </w:tc>
      </w:tr>
      <w:tr w:rsidR="00646DB9" w:rsidRPr="00646DB9" w:rsidTr="00646DB9">
        <w:tc>
          <w:tcPr>
            <w:tcW w:w="1389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7-8</w:t>
            </w:r>
          </w:p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89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shows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high level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of understanding of the passage overall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is able to translate the passage into good English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has an extensive understanding of the vocabulary required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and interprets the prescribed accidence and syntax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accurately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responds accurately and sensitively to questions on the stated and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implied meaning in a passage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recognizes an extensive number of English derivatives and explains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connections with clarity.</w:t>
            </w:r>
          </w:p>
        </w:tc>
      </w:tr>
    </w:tbl>
    <w:p w:rsidR="00646DB9" w:rsidRPr="00646DB9" w:rsidRDefault="00646DB9" w:rsidP="00646DB9">
      <w:pPr>
        <w:pStyle w:val="NoSpacing"/>
      </w:pP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DB9">
        <w:rPr>
          <w:rFonts w:ascii="Times New Roman" w:hAnsi="Times New Roman" w:cs="Times New Roman"/>
          <w:b/>
          <w:bCs/>
          <w:sz w:val="28"/>
          <w:szCs w:val="28"/>
        </w:rPr>
        <w:t>Notes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 xml:space="preserve">• Criterion A relates to unseen passages—whether simplified from original </w:t>
      </w:r>
      <w:proofErr w:type="gramStart"/>
      <w:r w:rsidRPr="00646DB9">
        <w:rPr>
          <w:rFonts w:ascii="Times New Roman" w:hAnsi="Times New Roman" w:cs="Times New Roman"/>
          <w:sz w:val="28"/>
          <w:szCs w:val="28"/>
        </w:rPr>
        <w:t>literature,</w:t>
      </w:r>
      <w:proofErr w:type="gramEnd"/>
      <w:r w:rsidRPr="00646DB9">
        <w:rPr>
          <w:rFonts w:ascii="Times New Roman" w:hAnsi="Times New Roman" w:cs="Times New Roman"/>
          <w:sz w:val="28"/>
          <w:szCs w:val="28"/>
        </w:rPr>
        <w:t xml:space="preserve"> or modern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DB9">
        <w:rPr>
          <w:rFonts w:ascii="Times New Roman" w:hAnsi="Times New Roman" w:cs="Times New Roman"/>
          <w:sz w:val="28"/>
          <w:szCs w:val="28"/>
        </w:rPr>
        <w:t>creations for educational purposes.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• “Appropriately” refers to the translation into fluent and idiomatic English.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 xml:space="preserve">• “The vocabulary required” refers to the number of items of vocabulary to be learned for </w:t>
      </w:r>
      <w:r>
        <w:rPr>
          <w:rFonts w:ascii="Times New Roman" w:hAnsi="Times New Roman" w:cs="Times New Roman"/>
          <w:sz w:val="28"/>
          <w:szCs w:val="28"/>
        </w:rPr>
        <w:t>assessment</w:t>
      </w:r>
      <w:r w:rsidRPr="00646D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DB9">
        <w:rPr>
          <w:rFonts w:ascii="Times New Roman" w:hAnsi="Times New Roman" w:cs="Times New Roman"/>
          <w:sz w:val="28"/>
          <w:szCs w:val="28"/>
        </w:rPr>
        <w:t>This has been set at a minimum of 700 items for Latin and 500 items for Classical Greek.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• Grammar and syntax are assessed as part of this criterion (for example, through the translation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DB9">
        <w:rPr>
          <w:rFonts w:ascii="Times New Roman" w:hAnsi="Times New Roman" w:cs="Times New Roman"/>
          <w:sz w:val="28"/>
          <w:szCs w:val="28"/>
        </w:rPr>
        <w:t>passage, or with specific questions in a comprehension task).</w:t>
      </w:r>
    </w:p>
    <w:p w:rsidR="00646DB9" w:rsidRPr="00646DB9" w:rsidRDefault="00646DB9" w:rsidP="00646DB9">
      <w:pPr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• Teachers are responsible for providing students with a prescribed list of accidence and syntax.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40"/>
        </w:rPr>
      </w:pPr>
      <w:r w:rsidRPr="00646DB9">
        <w:rPr>
          <w:rFonts w:ascii="Times New Roman" w:hAnsi="Times New Roman" w:cs="Times New Roman"/>
          <w:sz w:val="52"/>
          <w:szCs w:val="40"/>
        </w:rPr>
        <w:lastRenderedPageBreak/>
        <w:t>Criterion B: Literature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8"/>
          <w:szCs w:val="19"/>
        </w:rPr>
      </w:pPr>
      <w:r w:rsidRPr="00646DB9">
        <w:rPr>
          <w:rFonts w:ascii="Times New Roman" w:hAnsi="Times New Roman" w:cs="Times New Roman"/>
          <w:b/>
          <w:bCs/>
          <w:color w:val="808080"/>
          <w:sz w:val="28"/>
          <w:szCs w:val="19"/>
        </w:rPr>
        <w:t>Maximum: 8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Students should be able to: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 xml:space="preserve">• understand and </w:t>
      </w:r>
      <w:proofErr w:type="spellStart"/>
      <w:r w:rsidRPr="00646DB9">
        <w:rPr>
          <w:rFonts w:ascii="Times New Roman" w:hAnsi="Times New Roman" w:cs="Times New Roman"/>
          <w:color w:val="000000"/>
          <w:sz w:val="28"/>
          <w:szCs w:val="19"/>
        </w:rPr>
        <w:t>analyse</w:t>
      </w:r>
      <w:proofErr w:type="spellEnd"/>
      <w:r w:rsidRPr="00646DB9">
        <w:rPr>
          <w:rFonts w:ascii="Times New Roman" w:hAnsi="Times New Roman" w:cs="Times New Roman"/>
          <w:color w:val="000000"/>
          <w:sz w:val="28"/>
          <w:szCs w:val="19"/>
        </w:rPr>
        <w:t xml:space="preserve"> the language, content, structure, meaning and significance of prepared texts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identify and explain literary techniques appropriate to the culture and genre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understand the cultural perspectives as revealed in the text</w:t>
      </w:r>
    </w:p>
    <w:p w:rsidR="00646DB9" w:rsidRPr="00646DB9" w:rsidRDefault="00646DB9" w:rsidP="00646DB9">
      <w:pPr>
        <w:rPr>
          <w:rFonts w:ascii="Times New Roman" w:hAnsi="Times New Roman" w:cs="Times New Roman"/>
          <w:sz w:val="36"/>
        </w:rPr>
      </w:pPr>
      <w:r w:rsidRPr="00646DB9">
        <w:rPr>
          <w:rFonts w:ascii="Times New Roman" w:hAnsi="Times New Roman" w:cs="Times New Roman"/>
          <w:color w:val="000000"/>
          <w:sz w:val="28"/>
          <w:szCs w:val="19"/>
        </w:rPr>
        <w:t>• engage personally with the text to express an informed and independent response.</w:t>
      </w:r>
    </w:p>
    <w:tbl>
      <w:tblPr>
        <w:tblStyle w:val="TableGrid"/>
        <w:tblW w:w="0" w:type="auto"/>
        <w:tblLook w:val="04A0"/>
      </w:tblPr>
      <w:tblGrid>
        <w:gridCol w:w="1548"/>
        <w:gridCol w:w="9468"/>
      </w:tblGrid>
      <w:tr w:rsidR="00646DB9" w:rsidRPr="00646DB9" w:rsidTr="00490904">
        <w:tc>
          <w:tcPr>
            <w:tcW w:w="1548" w:type="dxa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Achievement Level</w:t>
            </w:r>
          </w:p>
        </w:tc>
        <w:tc>
          <w:tcPr>
            <w:tcW w:w="9468" w:type="dxa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Level Descriptor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The student does not reach a standard described by any of the descriptors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  <w:proofErr w:type="gramEnd"/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demonstrates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of the language, content,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structure, meaning and significance of prepared texts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• identifies simple narrative aspects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shows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of the culture and perspectives 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revealed in the literature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makes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poor attempt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at expressing an informed and independent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response.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demonstrates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and basic analysis of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language, content, structure, meaning and significance of prepared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texts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• identifies literary techniques appropriate to the culture and genre,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though explanation is unclear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shows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of the culture and perspectives 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revealed in the literature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makes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adequate attempt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at expressing an informed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independent response.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demonstrates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substantial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and sound analysis of the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language, content, structure, meaning and significance of prepared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texts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• identifies literary techniques appro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priate to the culture and genre,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and explains their use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shows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substantial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of the culture and perspectives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as revealed in the literature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makes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good attempt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at expressing an informed and independent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response.</w:t>
            </w:r>
          </w:p>
        </w:tc>
      </w:tr>
      <w:tr w:rsidR="00646DB9" w:rsidRPr="00646DB9" w:rsidTr="00104151">
        <w:trPr>
          <w:trHeight w:val="85"/>
        </w:trPr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demonstrates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accurate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understanding and perceptive analysis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of the language, content, structure, meaning and significance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prepared texts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• accurately identifies literary techniques appropriate to the culture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genre, and explains their use clearly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 xml:space="preserve">• shows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high level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of understanding of the culture and perspectives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as revealed in the literature</w:t>
            </w:r>
          </w:p>
          <w:p w:rsidR="00646DB9" w:rsidRPr="00646DB9" w:rsidRDefault="00646DB9" w:rsidP="001041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28"/>
              </w:rPr>
              <w:t>• expresses an informed and independent response.</w:t>
            </w:r>
          </w:p>
        </w:tc>
      </w:tr>
    </w:tbl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DB9">
        <w:rPr>
          <w:rFonts w:ascii="Times New Roman" w:hAnsi="Times New Roman" w:cs="Times New Roman"/>
          <w:b/>
          <w:bCs/>
          <w:sz w:val="28"/>
          <w:szCs w:val="28"/>
        </w:rPr>
        <w:t>Notes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• For “literature”, simplified original text may be used.</w:t>
      </w:r>
    </w:p>
    <w:p w:rsidR="00646DB9" w:rsidRPr="00646DB9" w:rsidRDefault="00646DB9" w:rsidP="00646DB9">
      <w:pPr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• Criterion B refers to prepared texts.</w:t>
      </w:r>
    </w:p>
    <w:p w:rsidR="00646DB9" w:rsidRPr="00646DB9" w:rsidRDefault="00646DB9" w:rsidP="00646DB9">
      <w:pPr>
        <w:rPr>
          <w:rFonts w:ascii="Times New Roman" w:hAnsi="Times New Roman" w:cs="Times New Roman"/>
          <w:sz w:val="19"/>
          <w:szCs w:val="19"/>
        </w:rPr>
      </w:pPr>
    </w:p>
    <w:p w:rsidR="00646DB9" w:rsidRPr="00646DB9" w:rsidRDefault="00646DB9" w:rsidP="00646DB9">
      <w:pPr>
        <w:rPr>
          <w:rFonts w:ascii="Times New Roman" w:hAnsi="Times New Roman" w:cs="Times New Roman"/>
          <w:sz w:val="19"/>
          <w:szCs w:val="19"/>
        </w:rPr>
      </w:pP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40"/>
        </w:rPr>
      </w:pPr>
      <w:r w:rsidRPr="00646DB9">
        <w:rPr>
          <w:rFonts w:ascii="Times New Roman" w:hAnsi="Times New Roman" w:cs="Times New Roman"/>
          <w:sz w:val="52"/>
          <w:szCs w:val="40"/>
        </w:rPr>
        <w:lastRenderedPageBreak/>
        <w:t>Criterion C: Culture and society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/>
          <w:sz w:val="28"/>
          <w:szCs w:val="28"/>
        </w:rPr>
      </w:pPr>
      <w:r w:rsidRPr="00646DB9">
        <w:rPr>
          <w:rFonts w:ascii="Times New Roman" w:hAnsi="Times New Roman" w:cs="Times New Roman"/>
          <w:b/>
          <w:bCs/>
          <w:color w:val="808080"/>
          <w:sz w:val="28"/>
          <w:szCs w:val="28"/>
        </w:rPr>
        <w:t>Maximum: 8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DB9">
        <w:rPr>
          <w:rFonts w:ascii="Times New Roman" w:hAnsi="Times New Roman" w:cs="Times New Roman"/>
          <w:color w:val="000000"/>
          <w:sz w:val="28"/>
          <w:szCs w:val="28"/>
        </w:rPr>
        <w:t>Students should be able to: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DB9">
        <w:rPr>
          <w:rFonts w:ascii="Times New Roman" w:hAnsi="Times New Roman" w:cs="Times New Roman"/>
          <w:color w:val="000000"/>
          <w:sz w:val="28"/>
          <w:szCs w:val="28"/>
        </w:rPr>
        <w:t>• engage critically and reflectively with the classical world through the process of inquiry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DB9">
        <w:rPr>
          <w:rFonts w:ascii="Times New Roman" w:hAnsi="Times New Roman" w:cs="Times New Roman"/>
          <w:color w:val="000000"/>
          <w:sz w:val="28"/>
          <w:szCs w:val="28"/>
        </w:rPr>
        <w:t>• organize ideas and arguments in a coherent manner</w:t>
      </w:r>
    </w:p>
    <w:p w:rsidR="00646DB9" w:rsidRPr="00646DB9" w:rsidRDefault="00646DB9" w:rsidP="00646DB9">
      <w:pPr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color w:val="000000"/>
          <w:sz w:val="28"/>
          <w:szCs w:val="28"/>
        </w:rPr>
        <w:t>• understand how the classical language and society have shaped modern language and society.</w:t>
      </w:r>
    </w:p>
    <w:tbl>
      <w:tblPr>
        <w:tblStyle w:val="TableGrid"/>
        <w:tblW w:w="0" w:type="auto"/>
        <w:tblLook w:val="04A0"/>
      </w:tblPr>
      <w:tblGrid>
        <w:gridCol w:w="1548"/>
        <w:gridCol w:w="9468"/>
      </w:tblGrid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Achievement Level</w:t>
            </w:r>
          </w:p>
        </w:tc>
        <w:tc>
          <w:tcPr>
            <w:tcW w:w="946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</w:rPr>
            </w:pPr>
            <w:r w:rsidRPr="00646DB9">
              <w:rPr>
                <w:rFonts w:ascii="Times New Roman" w:hAnsi="Times New Roman" w:cs="Times New Roman"/>
              </w:rPr>
              <w:t>Level Descriptor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 does not reach a standard described by any of the descriptors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proofErr w:type="gramStart"/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below</w:t>
            </w:r>
            <w:proofErr w:type="gramEnd"/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needs support to reach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classical world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shows little organization, argument or coherence in his or her work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demonstrates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limited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how the classical language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and society have shaped modern language and society.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needs support to select sources to reach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of the classical world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shows the beginnings of organization and argument but lacks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coherence in his or her work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demonstrates an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adequate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how the classical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language and society have shaped modern language and society.</w:t>
            </w:r>
          </w:p>
        </w:tc>
      </w:tr>
      <w:tr w:rsidR="00646DB9" w:rsidRPr="00646DB9" w:rsidTr="00646DB9"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5-6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needs support to select and evaluate varied sources to reach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>good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 u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nderstanding of the classical world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organizes ideas and arguments in a generally coherent manner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demonstrates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good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how the classical language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and </w:t>
            </w:r>
            <w:proofErr w:type="gramStart"/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society 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h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ave</w:t>
            </w:r>
            <w:proofErr w:type="gramEnd"/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 shaped modern language and society.</w:t>
            </w:r>
          </w:p>
        </w:tc>
      </w:tr>
      <w:tr w:rsidR="00646DB9" w:rsidRPr="00646DB9" w:rsidTr="00104151">
        <w:trPr>
          <w:trHeight w:val="85"/>
        </w:trPr>
        <w:tc>
          <w:tcPr>
            <w:tcW w:w="1548" w:type="dxa"/>
            <w:vAlign w:val="center"/>
          </w:tcPr>
          <w:p w:rsidR="00646DB9" w:rsidRPr="00646DB9" w:rsidRDefault="00646DB9" w:rsidP="00646D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</w:rPr>
              <w:t>7-8</w:t>
            </w:r>
          </w:p>
        </w:tc>
        <w:tc>
          <w:tcPr>
            <w:tcW w:w="9468" w:type="dxa"/>
          </w:tcPr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The student: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 xml:space="preserve">• selects and evaluates varied sources to reach a </w:t>
            </w:r>
            <w:r w:rsidRPr="00646DB9">
              <w:rPr>
                <w:rFonts w:ascii="Times New Roman" w:hAnsi="Times New Roman" w:cs="Times New Roman"/>
                <w:b/>
                <w:bCs/>
                <w:sz w:val="28"/>
                <w:szCs w:val="19"/>
              </w:rPr>
              <w:t xml:space="preserve">high level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of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understanding of the classical world</w:t>
            </w:r>
          </w:p>
          <w:p w:rsid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19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organizes ideas and arguments in a coherent manner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</w:p>
          <w:p w:rsidR="00646DB9" w:rsidRPr="00646DB9" w:rsidRDefault="00646DB9" w:rsidP="001041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• demonstrates a high level of understanding of how the classical</w:t>
            </w:r>
            <w:r>
              <w:rPr>
                <w:rFonts w:ascii="Times New Roman" w:hAnsi="Times New Roman" w:cs="Times New Roman"/>
                <w:sz w:val="28"/>
                <w:szCs w:val="19"/>
              </w:rPr>
              <w:t xml:space="preserve"> </w:t>
            </w:r>
            <w:r w:rsidRPr="00646DB9">
              <w:rPr>
                <w:rFonts w:ascii="Times New Roman" w:hAnsi="Times New Roman" w:cs="Times New Roman"/>
                <w:sz w:val="28"/>
                <w:szCs w:val="19"/>
              </w:rPr>
              <w:t>language and society have shaped modern language and society.</w:t>
            </w:r>
          </w:p>
        </w:tc>
      </w:tr>
    </w:tbl>
    <w:p w:rsidR="00104151" w:rsidRDefault="00104151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6DB9">
        <w:rPr>
          <w:rFonts w:ascii="Times New Roman" w:hAnsi="Times New Roman" w:cs="Times New Roman"/>
          <w:b/>
          <w:bCs/>
          <w:sz w:val="28"/>
          <w:szCs w:val="28"/>
        </w:rPr>
        <w:t>Notes</w:t>
      </w:r>
    </w:p>
    <w:p w:rsidR="00646DB9" w:rsidRPr="00646DB9" w:rsidRDefault="00646DB9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Criterion C relates to any source material from the classical world, including:</w:t>
      </w:r>
    </w:p>
    <w:p w:rsidR="00646DB9" w:rsidRPr="00646DB9" w:rsidRDefault="00646DB9" w:rsidP="0010415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–– passages studied in the course of language acquisition and literature studies</w:t>
      </w:r>
      <w:r w:rsidR="00104151">
        <w:rPr>
          <w:rFonts w:ascii="Times New Roman" w:hAnsi="Times New Roman" w:cs="Times New Roman"/>
          <w:sz w:val="28"/>
          <w:szCs w:val="28"/>
        </w:rPr>
        <w:t xml:space="preserve"> </w:t>
      </w:r>
      <w:r w:rsidRPr="00646DB9">
        <w:rPr>
          <w:rFonts w:ascii="Times New Roman" w:hAnsi="Times New Roman" w:cs="Times New Roman"/>
          <w:sz w:val="28"/>
          <w:szCs w:val="28"/>
        </w:rPr>
        <w:t>under objective</w:t>
      </w:r>
      <w:r w:rsidR="00104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DB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46DB9">
        <w:rPr>
          <w:rFonts w:ascii="Times New Roman" w:hAnsi="Times New Roman" w:cs="Times New Roman"/>
          <w:sz w:val="28"/>
          <w:szCs w:val="28"/>
        </w:rPr>
        <w:t xml:space="preserve"> (language) and objective B (literature)</w:t>
      </w:r>
    </w:p>
    <w:p w:rsidR="00646DB9" w:rsidRPr="00646DB9" w:rsidRDefault="00646DB9" w:rsidP="001041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646DB9">
        <w:rPr>
          <w:rFonts w:ascii="Times New Roman" w:hAnsi="Times New Roman" w:cs="Times New Roman"/>
          <w:sz w:val="28"/>
          <w:szCs w:val="28"/>
        </w:rPr>
        <w:t>–– any other material, including ancient art and architecture.</w:t>
      </w:r>
      <w:proofErr w:type="gramEnd"/>
    </w:p>
    <w:p w:rsidR="00104151" w:rsidRDefault="00104151" w:rsidP="00646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B9" w:rsidRPr="00646DB9" w:rsidRDefault="00646DB9" w:rsidP="0010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B9">
        <w:rPr>
          <w:rFonts w:ascii="Times New Roman" w:hAnsi="Times New Roman" w:cs="Times New Roman"/>
          <w:sz w:val="28"/>
          <w:szCs w:val="28"/>
        </w:rPr>
        <w:t>Students will use these to inquire into the ancient societies, and may present their findings in a variety</w:t>
      </w:r>
      <w:r w:rsidR="00104151">
        <w:rPr>
          <w:rFonts w:ascii="Times New Roman" w:hAnsi="Times New Roman" w:cs="Times New Roman"/>
          <w:sz w:val="28"/>
          <w:szCs w:val="28"/>
        </w:rPr>
        <w:t xml:space="preserve"> </w:t>
      </w:r>
      <w:r w:rsidRPr="00646DB9">
        <w:rPr>
          <w:rFonts w:ascii="Times New Roman" w:hAnsi="Times New Roman" w:cs="Times New Roman"/>
          <w:sz w:val="28"/>
          <w:szCs w:val="28"/>
        </w:rPr>
        <w:t>of ways.</w:t>
      </w:r>
    </w:p>
    <w:sectPr w:rsidR="00646DB9" w:rsidRPr="00646DB9" w:rsidSect="00646DB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6DB9"/>
    <w:rsid w:val="00075CB6"/>
    <w:rsid w:val="00104151"/>
    <w:rsid w:val="001A4CF5"/>
    <w:rsid w:val="004A1ABA"/>
    <w:rsid w:val="0055090D"/>
    <w:rsid w:val="00596C25"/>
    <w:rsid w:val="00646DB9"/>
    <w:rsid w:val="00657DD9"/>
    <w:rsid w:val="009468BC"/>
    <w:rsid w:val="00986790"/>
    <w:rsid w:val="009C70F6"/>
    <w:rsid w:val="00BC4B48"/>
    <w:rsid w:val="00D55EB1"/>
    <w:rsid w:val="00DB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6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B75C-37FC-4242-9CF3-FBCFFC0B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2015-04-20T11:49:00Z</dcterms:created>
  <dcterms:modified xsi:type="dcterms:W3CDTF">2015-04-20T12:02:00Z</dcterms:modified>
</cp:coreProperties>
</file>